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1FCA4" w14:textId="77777777" w:rsidR="00644B50" w:rsidRPr="00644B50" w:rsidRDefault="00644B50" w:rsidP="00644B50">
      <w:pPr>
        <w:spacing w:before="161" w:after="270" w:line="540" w:lineRule="atLeast"/>
        <w:outlineLvl w:val="0"/>
        <w:rPr>
          <w:rFonts w:ascii="Verdana" w:eastAsia="Times New Roman" w:hAnsi="Verdana" w:cs="Times New Roman"/>
          <w:caps/>
          <w:color w:val="015581"/>
          <w:spacing w:val="24"/>
          <w:kern w:val="36"/>
          <w:sz w:val="45"/>
          <w:szCs w:val="45"/>
          <w14:ligatures w14:val="none"/>
        </w:rPr>
      </w:pPr>
      <w:r w:rsidRPr="00644B50">
        <w:rPr>
          <w:rFonts w:ascii="Verdana" w:eastAsia="Times New Roman" w:hAnsi="Verdana" w:cs="Times New Roman"/>
          <w:caps/>
          <w:color w:val="015581"/>
          <w:spacing w:val="24"/>
          <w:kern w:val="36"/>
          <w:sz w:val="45"/>
          <w:szCs w:val="45"/>
          <w14:ligatures w14:val="none"/>
        </w:rPr>
        <w:t>ARTISTS</w:t>
      </w:r>
    </w:p>
    <w:p w14:paraId="26060170" w14:textId="05219258" w:rsidR="00644B50" w:rsidRPr="00644B50" w:rsidRDefault="00644B50" w:rsidP="00644B50">
      <w:pPr>
        <w:spacing w:before="270" w:after="270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A list of the ninety-six artists, designers, and architects who have created commemorative works that are included in </w:t>
      </w:r>
      <w:r w:rsidRPr="00644B50">
        <w:rPr>
          <w:rFonts w:ascii="Open Sans" w:eastAsia="Times New Roman" w:hAnsi="Open Sans" w:cs="Open Sans"/>
          <w:i/>
          <w:iCs/>
          <w:color w:val="333333"/>
          <w:kern w:val="0"/>
          <w14:ligatures w14:val="none"/>
        </w:rPr>
        <w:t>Contemporary Monuments to the Slave Past</w:t>
      </w:r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. Two poets are recognized as their poetry is integral to the design of the memorials. This is an ongoing documentation project</w:t>
      </w:r>
      <w:r w:rsidR="00D4245E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, </w:t>
      </w:r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and names will be added here as we update the Omeka site. Note: Although essential to the building of commemorative works/sites, this list does not include the names of landscape architects, engineers, or architectural firms.</w:t>
      </w:r>
    </w:p>
    <w:p w14:paraId="4F71E1B4" w14:textId="77777777" w:rsidR="00644B50" w:rsidRPr="00644B50" w:rsidRDefault="00644B50" w:rsidP="00644B50">
      <w:pPr>
        <w:spacing w:before="270" w:after="270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Yves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Ahouangnimon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Shane Albritton and Norman Lee (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RE:site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Studio) • Tina Allen • Cameron Armstrong • Vinnie Bagwell • Quenton Baker (poet) • Thomas Ball •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Fortuné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Bandliera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La Vaughn Belle • Dexter Benedict • Richard Blake • Erik Blome • Julian Bonder • Stephen Broadbent • Karl Broodhagen • Manuelita Brown • Sharon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BuMann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Roy W. Butler • Jay Hall Carpenter • Gary Casteel • Elizabeth Catlett • Mario Chiodo • Fern Cunningham • Kevin Dalton-Johnson • Kanisha Dabreo • Jane DeDecker • Carlos Dowling • Frank Dukes • Ed Dwight • Andrew Edwards • Stanley W. Edwards • Jeanette Ehlers • Laura Facey • Meta Warrick Fuller • James L.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Gafgen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Susan Geissler • Henri Guédon • Richard Hallier • Ed Hamilton • Brian P. Hanlon • James K. Hill • Diane Hines • Glenn M. Hines • Eric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Höweler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and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Meejin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Yoon (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Höweler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+ Yoon Architecture) • Preston Jackson • Nina Cooke John •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Pepsy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M.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Kettavong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Olivia Kim • Gabriel Koren • Dominique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Kouas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Rodney Leon • Driss Sans-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Arcidet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Lacourt • Erasmo Vásquez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Lendechy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James Edward Lewis • Andrea Lugar • Larry Lugar • Kate MacDonald and Kyle Schumann (After Architecture) • Márcia Magno • Albert Mangonès • Victor Cott Manuel • Jerome Meadows • Algernon Miller • Philip Alphonso Moore • David S. Newton • Eto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Otitigbe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Yves Apollinaire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Pèdé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Christine Perri • Martin Puryear • Joel Randall • Frank Rekrut • Marc Andre Robinson • Alison Saar • Augustus Saint-Gaudens • Joyce C. Scott • Kim Sessums • Alex da Silva • Nel Simon • Lemn Sissay (poet) • Clara </w:t>
      </w:r>
      <w:proofErr w:type="spellStart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Sörnäs</w:t>
      </w:r>
      <w:proofErr w:type="spellEnd"/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• Dorothy Radford Spradley • Do Ho Suh • Laurent Valère • Michael Visocchi • Edward de Vries • Michael Walsh • Thomas Jay Warren • Harry Weber • D. J. Wilkins • Mabel O. Wilson • Krzysztof Wodiczko • Wesley Wofford • Bruce Wolfe • Franklyn Zamora</w:t>
      </w:r>
    </w:p>
    <w:p w14:paraId="5EECA32F" w14:textId="77777777" w:rsidR="00644B50" w:rsidRPr="00644B50" w:rsidRDefault="00644B50" w:rsidP="00644B50">
      <w:pPr>
        <w:spacing w:before="270" w:after="270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644B50">
        <w:rPr>
          <w:rFonts w:ascii="Open Sans" w:eastAsia="Times New Roman" w:hAnsi="Open Sans" w:cs="Open Sans"/>
          <w:color w:val="333333"/>
          <w:kern w:val="0"/>
          <w14:ligatures w14:val="none"/>
        </w:rPr>
        <w:t>Updated February 18, 2026</w:t>
      </w:r>
    </w:p>
    <w:p w14:paraId="39B223A8" w14:textId="77777777" w:rsidR="00644B50" w:rsidRDefault="00644B50"/>
    <w:sectPr w:rsidR="00644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50"/>
    <w:rsid w:val="00644B50"/>
    <w:rsid w:val="00A828B3"/>
    <w:rsid w:val="00D4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EEBCBE"/>
  <w15:chartTrackingRefBased/>
  <w15:docId w15:val="{03C0BAEE-4197-8F4E-8BC9-FC0788BF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B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B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B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B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B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B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B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B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B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B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B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B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B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B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B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B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B5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44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44B50"/>
  </w:style>
  <w:style w:type="character" w:styleId="Emphasis">
    <w:name w:val="Emphasis"/>
    <w:basedOn w:val="DefaultParagraphFont"/>
    <w:uiPriority w:val="20"/>
    <w:qFormat/>
    <w:rsid w:val="00644B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Ater</dc:creator>
  <cp:keywords/>
  <dc:description/>
  <cp:lastModifiedBy>Renee Ater</cp:lastModifiedBy>
  <cp:revision>2</cp:revision>
  <dcterms:created xsi:type="dcterms:W3CDTF">2026-02-19T20:22:00Z</dcterms:created>
  <dcterms:modified xsi:type="dcterms:W3CDTF">2026-02-19T20:23:00Z</dcterms:modified>
</cp:coreProperties>
</file>